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3E5C1" w14:textId="4B4376DF" w:rsidR="00D00EC6" w:rsidRPr="00D00EC6" w:rsidRDefault="00D00EC6" w:rsidP="00332F3A">
      <w:pPr>
        <w:rPr>
          <w:rFonts w:ascii="Minion Pro" w:hAnsi="Minion Pro" w:cs="Arial"/>
          <w:b/>
          <w:sz w:val="24"/>
          <w:szCs w:val="24"/>
        </w:rPr>
      </w:pPr>
      <w:r>
        <w:rPr>
          <w:rFonts w:ascii="Minion Pro" w:hAnsi="Minion Pro" w:cs="Arial"/>
          <w:b/>
          <w:sz w:val="24"/>
          <w:szCs w:val="24"/>
        </w:rPr>
        <w:t>Unofficial t</w:t>
      </w:r>
      <w:r w:rsidRPr="00D00EC6">
        <w:rPr>
          <w:rFonts w:ascii="Minion Pro" w:hAnsi="Minion Pro" w:cs="Arial"/>
          <w:b/>
          <w:sz w:val="24"/>
          <w:szCs w:val="24"/>
        </w:rPr>
        <w:t>ranscript: Caroline Dinenage to Big Update, 10 March 2021</w:t>
      </w:r>
    </w:p>
    <w:p w14:paraId="66A3C9BF" w14:textId="763427F1" w:rsidR="00DC4957" w:rsidRPr="00D00EC6" w:rsidRDefault="00680861" w:rsidP="00332F3A">
      <w:pPr>
        <w:rPr>
          <w:rFonts w:ascii="Minion Pro" w:hAnsi="Minion Pro" w:cs="Arial"/>
          <w:sz w:val="24"/>
          <w:szCs w:val="24"/>
        </w:rPr>
      </w:pPr>
      <w:r w:rsidRPr="00D00EC6">
        <w:rPr>
          <w:rFonts w:ascii="Minion Pro" w:hAnsi="Minion Pro" w:cs="Arial"/>
          <w:sz w:val="24"/>
          <w:szCs w:val="24"/>
        </w:rPr>
        <w:t xml:space="preserve">I am so delighted </w:t>
      </w:r>
      <w:r w:rsidR="005674B7" w:rsidRPr="00D00EC6">
        <w:rPr>
          <w:rFonts w:ascii="Minion Pro" w:hAnsi="Minion Pro" w:cs="Arial"/>
          <w:sz w:val="24"/>
          <w:szCs w:val="24"/>
        </w:rPr>
        <w:t xml:space="preserve">that my first major speaking engagement as Heritage Minister is for the Historic Religious Buildings Alliance. </w:t>
      </w:r>
      <w:r w:rsidR="00CD08E5" w:rsidRPr="00D00EC6">
        <w:rPr>
          <w:rFonts w:ascii="Minion Pro" w:hAnsi="Minion Pro" w:cs="Arial"/>
          <w:sz w:val="24"/>
          <w:szCs w:val="24"/>
        </w:rPr>
        <w:t xml:space="preserve">I come to this role fully aware of the massive contribution that listed places of worship make to their communities and indeed to the nation as a whole. </w:t>
      </w:r>
      <w:r w:rsidR="00DC4957" w:rsidRPr="00D00EC6">
        <w:rPr>
          <w:rFonts w:ascii="Minion Pro" w:hAnsi="Minion Pro" w:cs="Arial"/>
          <w:sz w:val="24"/>
          <w:szCs w:val="24"/>
        </w:rPr>
        <w:t>It is a feeling share</w:t>
      </w:r>
      <w:r w:rsidR="00D00EC6">
        <w:rPr>
          <w:rFonts w:ascii="Minion Pro" w:hAnsi="Minion Pro" w:cs="Arial"/>
          <w:sz w:val="24"/>
          <w:szCs w:val="24"/>
        </w:rPr>
        <w:t>d</w:t>
      </w:r>
      <w:bookmarkStart w:id="0" w:name="_GoBack"/>
      <w:bookmarkEnd w:id="0"/>
      <w:r w:rsidR="00DC4957" w:rsidRPr="00D00EC6">
        <w:rPr>
          <w:rFonts w:ascii="Minion Pro" w:hAnsi="Minion Pro" w:cs="Arial"/>
          <w:sz w:val="24"/>
          <w:szCs w:val="24"/>
        </w:rPr>
        <w:t xml:space="preserve"> by my ministerial colleagues at DCMS and of course shared by many members of the public who take great pride in their listed places of worship which are outstanding examples of architecture, craftmanship and often house beautiful works of art along with the history of the communities they serve.</w:t>
      </w:r>
    </w:p>
    <w:p w14:paraId="679AD2CE" w14:textId="0E3D7450" w:rsidR="00CD08E5" w:rsidRPr="00D00EC6" w:rsidRDefault="00CD08E5" w:rsidP="00332F3A">
      <w:pPr>
        <w:rPr>
          <w:rFonts w:ascii="Minion Pro" w:hAnsi="Minion Pro" w:cs="Arial"/>
          <w:sz w:val="24"/>
          <w:szCs w:val="24"/>
        </w:rPr>
      </w:pPr>
      <w:r w:rsidRPr="00D00EC6">
        <w:rPr>
          <w:rFonts w:ascii="Minion Pro" w:hAnsi="Minion Pro" w:cs="Arial"/>
          <w:sz w:val="24"/>
          <w:szCs w:val="24"/>
        </w:rPr>
        <w:t>From large towns to rural communities, they provide a strong sense of place and history and it is not surprising that many people form strong attachment</w:t>
      </w:r>
      <w:r w:rsidR="00C421F0" w:rsidRPr="00D00EC6">
        <w:rPr>
          <w:rFonts w:ascii="Minion Pro" w:hAnsi="Minion Pro" w:cs="Arial"/>
          <w:sz w:val="24"/>
          <w:szCs w:val="24"/>
        </w:rPr>
        <w:t>s</w:t>
      </w:r>
      <w:r w:rsidRPr="00D00EC6">
        <w:rPr>
          <w:rFonts w:ascii="Minion Pro" w:hAnsi="Minion Pro" w:cs="Arial"/>
          <w:sz w:val="24"/>
          <w:szCs w:val="24"/>
        </w:rPr>
        <w:t xml:space="preserve"> to them.</w:t>
      </w:r>
    </w:p>
    <w:p w14:paraId="1B094726" w14:textId="3C0B25F1" w:rsidR="00CD08E5" w:rsidRPr="00D00EC6" w:rsidRDefault="00CD08E5" w:rsidP="00332F3A">
      <w:pPr>
        <w:rPr>
          <w:rFonts w:ascii="Minion Pro" w:hAnsi="Minion Pro" w:cs="Arial"/>
          <w:sz w:val="24"/>
          <w:szCs w:val="24"/>
        </w:rPr>
      </w:pPr>
      <w:r w:rsidRPr="00D00EC6">
        <w:rPr>
          <w:rFonts w:ascii="Minion Pro" w:hAnsi="Minion Pro" w:cs="Arial"/>
          <w:sz w:val="24"/>
          <w:szCs w:val="24"/>
        </w:rPr>
        <w:t xml:space="preserve">They are primarily places of </w:t>
      </w:r>
      <w:r w:rsidR="003C625E" w:rsidRPr="00D00EC6">
        <w:rPr>
          <w:rFonts w:ascii="Minion Pro" w:hAnsi="Minion Pro" w:cs="Arial"/>
          <w:sz w:val="24"/>
          <w:szCs w:val="24"/>
        </w:rPr>
        <w:t>faith</w:t>
      </w:r>
      <w:r w:rsidRPr="00D00EC6">
        <w:rPr>
          <w:rFonts w:ascii="Minion Pro" w:hAnsi="Minion Pro" w:cs="Arial"/>
          <w:sz w:val="24"/>
          <w:szCs w:val="24"/>
        </w:rPr>
        <w:t xml:space="preserve"> and yet they also provide refuge during tough times. They are also centres of community activities and support hosting meetings and events.</w:t>
      </w:r>
    </w:p>
    <w:p w14:paraId="55E4C2EB" w14:textId="4BFACC99" w:rsidR="00CD08E5" w:rsidRPr="00D00EC6" w:rsidRDefault="00CD08E5" w:rsidP="00332F3A">
      <w:pPr>
        <w:rPr>
          <w:rFonts w:ascii="Minion Pro" w:hAnsi="Minion Pro" w:cs="Arial"/>
          <w:sz w:val="24"/>
          <w:szCs w:val="24"/>
        </w:rPr>
      </w:pPr>
      <w:r w:rsidRPr="00D00EC6">
        <w:rPr>
          <w:rFonts w:ascii="Minion Pro" w:hAnsi="Minion Pro" w:cs="Arial"/>
          <w:sz w:val="24"/>
          <w:szCs w:val="24"/>
        </w:rPr>
        <w:t xml:space="preserve">They are often the first to co-ordinate charity relief and can often provide meaningful contacts for the lonely and isolated. This has all been especially true during the coronavirus pandemic. Time and again, we have seen listed places of worship and the people who run them making a massive difference from making phone calls </w:t>
      </w:r>
      <w:r w:rsidR="00CB0376" w:rsidRPr="00D00EC6">
        <w:rPr>
          <w:rFonts w:ascii="Minion Pro" w:hAnsi="Minion Pro" w:cs="Arial"/>
          <w:sz w:val="24"/>
          <w:szCs w:val="24"/>
        </w:rPr>
        <w:t xml:space="preserve">and </w:t>
      </w:r>
      <w:r w:rsidRPr="00D00EC6">
        <w:rPr>
          <w:rFonts w:ascii="Minion Pro" w:hAnsi="Minion Pro" w:cs="Arial"/>
          <w:sz w:val="24"/>
          <w:szCs w:val="24"/>
        </w:rPr>
        <w:t xml:space="preserve">keeping in contact with vulnerable people to hosting </w:t>
      </w:r>
      <w:r w:rsidR="00CB0376" w:rsidRPr="00D00EC6">
        <w:rPr>
          <w:rFonts w:ascii="Minion Pro" w:hAnsi="Minion Pro" w:cs="Arial"/>
          <w:sz w:val="24"/>
          <w:szCs w:val="24"/>
        </w:rPr>
        <w:t xml:space="preserve">blood donation and testing and vaccination centres, </w:t>
      </w:r>
      <w:r w:rsidR="003C625E" w:rsidRPr="00D00EC6">
        <w:rPr>
          <w:rFonts w:ascii="Minion Pro" w:hAnsi="Minion Pro" w:cs="Arial"/>
          <w:sz w:val="24"/>
          <w:szCs w:val="24"/>
        </w:rPr>
        <w:t>from</w:t>
      </w:r>
      <w:r w:rsidR="00CB0376" w:rsidRPr="00D00EC6">
        <w:rPr>
          <w:rFonts w:ascii="Minion Pro" w:hAnsi="Minion Pro" w:cs="Arial"/>
          <w:sz w:val="24"/>
          <w:szCs w:val="24"/>
        </w:rPr>
        <w:t xml:space="preserve"> helping with child support to shopping for food and medicine for those who are shielding.</w:t>
      </w:r>
      <w:r w:rsidR="00D00EC6">
        <w:rPr>
          <w:rFonts w:ascii="Minion Pro" w:hAnsi="Minion Pro" w:cs="Arial"/>
          <w:sz w:val="24"/>
          <w:szCs w:val="24"/>
        </w:rPr>
        <w:t xml:space="preserve"> </w:t>
      </w:r>
      <w:r w:rsidR="00CB0376" w:rsidRPr="00D00EC6">
        <w:rPr>
          <w:rFonts w:ascii="Minion Pro" w:hAnsi="Minion Pro" w:cs="Arial"/>
          <w:sz w:val="24"/>
          <w:szCs w:val="24"/>
        </w:rPr>
        <w:t>The work you have done under the such challenging conditions has been astounding.</w:t>
      </w:r>
    </w:p>
    <w:p w14:paraId="6DCF493E" w14:textId="74E9B797" w:rsidR="00CB0376" w:rsidRPr="00D00EC6" w:rsidRDefault="00CB0376" w:rsidP="00332F3A">
      <w:pPr>
        <w:rPr>
          <w:rFonts w:ascii="Minion Pro" w:hAnsi="Minion Pro" w:cs="Arial"/>
          <w:sz w:val="24"/>
          <w:szCs w:val="24"/>
        </w:rPr>
      </w:pPr>
      <w:r w:rsidRPr="00D00EC6">
        <w:rPr>
          <w:rFonts w:ascii="Minion Pro" w:hAnsi="Minion Pro" w:cs="Arial"/>
          <w:sz w:val="24"/>
          <w:szCs w:val="24"/>
        </w:rPr>
        <w:t>And I think this has highlighted to everyone, the continuing value of faith and the unique buildings to our national life.</w:t>
      </w:r>
    </w:p>
    <w:p w14:paraId="45350E92" w14:textId="21CEE187" w:rsidR="003C625E" w:rsidRPr="00D00EC6" w:rsidRDefault="003C625E" w:rsidP="00332F3A">
      <w:pPr>
        <w:rPr>
          <w:rFonts w:ascii="Minion Pro" w:hAnsi="Minion Pro" w:cs="Arial"/>
          <w:sz w:val="24"/>
          <w:szCs w:val="24"/>
        </w:rPr>
      </w:pPr>
      <w:r w:rsidRPr="00D00EC6">
        <w:rPr>
          <w:rFonts w:ascii="Minion Pro" w:hAnsi="Minion Pro" w:cs="Arial"/>
          <w:sz w:val="24"/>
          <w:szCs w:val="24"/>
        </w:rPr>
        <w:t>It is why we are so proud to have supported listed places of worship throughout the pandemic, particularly through the Culture Recovery Fund. Through various schemes, we have been able to provide nearly £30m in direct grants and through representative bodies.</w:t>
      </w:r>
    </w:p>
    <w:p w14:paraId="5E1BD3FB" w14:textId="30102E79" w:rsidR="003C625E" w:rsidRPr="00D00EC6" w:rsidRDefault="003C625E" w:rsidP="00332F3A">
      <w:pPr>
        <w:rPr>
          <w:rFonts w:ascii="Minion Pro" w:hAnsi="Minion Pro" w:cs="Arial"/>
          <w:sz w:val="24"/>
          <w:szCs w:val="24"/>
        </w:rPr>
      </w:pPr>
      <w:r w:rsidRPr="00D00EC6">
        <w:rPr>
          <w:rFonts w:ascii="Minion Pro" w:hAnsi="Minion Pro" w:cs="Arial"/>
          <w:sz w:val="24"/>
          <w:szCs w:val="24"/>
        </w:rPr>
        <w:t>We are continuing to support the sector during Round 2 funding grants</w:t>
      </w:r>
      <w:r w:rsidR="004D400E" w:rsidRPr="00D00EC6">
        <w:rPr>
          <w:rFonts w:ascii="Minion Pro" w:hAnsi="Minion Pro" w:cs="Arial"/>
          <w:sz w:val="24"/>
          <w:szCs w:val="24"/>
        </w:rPr>
        <w:t xml:space="preserve"> and</w:t>
      </w:r>
      <w:r w:rsidRPr="00D00EC6">
        <w:rPr>
          <w:rFonts w:ascii="Minion Pro" w:hAnsi="Minion Pro" w:cs="Arial"/>
          <w:sz w:val="24"/>
          <w:szCs w:val="24"/>
        </w:rPr>
        <w:t xml:space="preserve"> as mentioned in last week’s budget</w:t>
      </w:r>
      <w:r w:rsidR="004D400E" w:rsidRPr="00D00EC6">
        <w:rPr>
          <w:rFonts w:ascii="Minion Pro" w:hAnsi="Minion Pro" w:cs="Arial"/>
          <w:sz w:val="24"/>
          <w:szCs w:val="24"/>
        </w:rPr>
        <w:t>, a</w:t>
      </w:r>
      <w:r w:rsidRPr="00D00EC6">
        <w:rPr>
          <w:rFonts w:ascii="Minion Pro" w:hAnsi="Minion Pro" w:cs="Arial"/>
          <w:sz w:val="24"/>
          <w:szCs w:val="24"/>
        </w:rPr>
        <w:t>s we move out of the pandemic, we are continuing to support yo</w:t>
      </w:r>
      <w:r w:rsidR="00EA21EF" w:rsidRPr="00D00EC6">
        <w:rPr>
          <w:rFonts w:ascii="Minion Pro" w:hAnsi="Minion Pro" w:cs="Arial"/>
          <w:sz w:val="24"/>
          <w:szCs w:val="24"/>
        </w:rPr>
        <w:t>ur institutions as you re-open</w:t>
      </w:r>
      <w:r w:rsidR="002F6C4C" w:rsidRPr="00D00EC6">
        <w:rPr>
          <w:rFonts w:ascii="Minion Pro" w:hAnsi="Minion Pro" w:cs="Arial"/>
          <w:sz w:val="24"/>
          <w:szCs w:val="24"/>
        </w:rPr>
        <w:t xml:space="preserve"> and recover.</w:t>
      </w:r>
    </w:p>
    <w:p w14:paraId="77D3959F" w14:textId="13E1445E" w:rsidR="002F6C4C" w:rsidRPr="00D00EC6" w:rsidRDefault="002F6C4C" w:rsidP="00332F3A">
      <w:pPr>
        <w:rPr>
          <w:rFonts w:ascii="Minion Pro" w:hAnsi="Minion Pro" w:cs="Arial"/>
          <w:sz w:val="24"/>
          <w:szCs w:val="24"/>
        </w:rPr>
      </w:pPr>
      <w:r w:rsidRPr="00D00EC6">
        <w:rPr>
          <w:rFonts w:ascii="Minion Pro" w:hAnsi="Minion Pro" w:cs="Arial"/>
          <w:sz w:val="24"/>
          <w:szCs w:val="24"/>
        </w:rPr>
        <w:t>I am aware of the value you place on the LPWGS and I am genuinely pleased that we have been able to confirm that this will continue until March 2022.</w:t>
      </w:r>
    </w:p>
    <w:p w14:paraId="44088D82" w14:textId="6FB74849" w:rsidR="002F6C4C" w:rsidRPr="00D00EC6" w:rsidRDefault="002F6C4C" w:rsidP="00332F3A">
      <w:pPr>
        <w:rPr>
          <w:rFonts w:ascii="Minion Pro" w:hAnsi="Minion Pro" w:cs="Arial"/>
          <w:sz w:val="24"/>
          <w:szCs w:val="24"/>
        </w:rPr>
      </w:pPr>
      <w:r w:rsidRPr="00D00EC6">
        <w:rPr>
          <w:rFonts w:ascii="Minion Pro" w:hAnsi="Minion Pro" w:cs="Arial"/>
          <w:sz w:val="24"/>
          <w:szCs w:val="24"/>
        </w:rPr>
        <w:t>Looking even further into the future, we will continue to work with our partners including the Treasury, MHCLG and Historic England to make sure you are supported for the longer term.</w:t>
      </w:r>
    </w:p>
    <w:p w14:paraId="655CFB59" w14:textId="232BA49B" w:rsidR="008A252A" w:rsidRPr="00D00EC6" w:rsidRDefault="008A252A" w:rsidP="00332F3A">
      <w:pPr>
        <w:rPr>
          <w:rFonts w:ascii="Minion Pro" w:hAnsi="Minion Pro" w:cs="Arial"/>
          <w:sz w:val="24"/>
          <w:szCs w:val="24"/>
        </w:rPr>
      </w:pPr>
      <w:r w:rsidRPr="00D00EC6">
        <w:rPr>
          <w:rFonts w:ascii="Minion Pro" w:hAnsi="Minion Pro" w:cs="Arial"/>
          <w:sz w:val="24"/>
          <w:szCs w:val="24"/>
        </w:rPr>
        <w:lastRenderedPageBreak/>
        <w:t>The Taylor Review Pilot which concluded just before Covid have given us a great deal of insight which will inform future decisions on funding</w:t>
      </w:r>
      <w:r w:rsidR="00C70F35" w:rsidRPr="00D00EC6">
        <w:rPr>
          <w:rFonts w:ascii="Minion Pro" w:hAnsi="Minion Pro" w:cs="Arial"/>
          <w:sz w:val="24"/>
          <w:szCs w:val="24"/>
        </w:rPr>
        <w:t xml:space="preserve"> and support. And we need your advice and expertise too, so please keep talking to us.</w:t>
      </w:r>
    </w:p>
    <w:p w14:paraId="5C568441" w14:textId="495712B1" w:rsidR="00C70F35" w:rsidRPr="00D00EC6" w:rsidRDefault="00C70F35" w:rsidP="00332F3A">
      <w:pPr>
        <w:rPr>
          <w:rFonts w:ascii="Minion Pro" w:hAnsi="Minion Pro" w:cs="Arial"/>
          <w:sz w:val="24"/>
          <w:szCs w:val="24"/>
        </w:rPr>
      </w:pPr>
      <w:r w:rsidRPr="00D00EC6">
        <w:rPr>
          <w:rFonts w:ascii="Minion Pro" w:hAnsi="Minion Pro" w:cs="Arial"/>
          <w:sz w:val="24"/>
          <w:szCs w:val="24"/>
        </w:rPr>
        <w:t xml:space="preserve">I want to thank the HRBA for their kind invitation to their Big Update and I am so sorry to have not been able to join you, live, through your Zoom conference today. But I hope you’ll have a lively and fruitful discussion. </w:t>
      </w:r>
    </w:p>
    <w:p w14:paraId="5A97A535" w14:textId="0B1547C6" w:rsidR="003C625E" w:rsidRPr="00D00EC6" w:rsidRDefault="00C70F35" w:rsidP="00332F3A">
      <w:pPr>
        <w:rPr>
          <w:rFonts w:ascii="Minion Pro" w:hAnsi="Minion Pro" w:cs="Arial"/>
          <w:sz w:val="24"/>
          <w:szCs w:val="24"/>
        </w:rPr>
      </w:pPr>
      <w:r w:rsidRPr="00D00EC6">
        <w:rPr>
          <w:rFonts w:ascii="Minion Pro" w:hAnsi="Minion Pro" w:cs="Arial"/>
          <w:sz w:val="24"/>
          <w:szCs w:val="24"/>
        </w:rPr>
        <w:t>As we move forward out of the pandemic, I really look forward to meeting you all in person.</w:t>
      </w:r>
    </w:p>
    <w:sectPr w:rsidR="003C625E" w:rsidRPr="00D00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3A"/>
    <w:rsid w:val="002F6C4C"/>
    <w:rsid w:val="00317D2E"/>
    <w:rsid w:val="00332F3A"/>
    <w:rsid w:val="003A2629"/>
    <w:rsid w:val="003C625E"/>
    <w:rsid w:val="004D400E"/>
    <w:rsid w:val="004F0E9C"/>
    <w:rsid w:val="00547A0E"/>
    <w:rsid w:val="005674B7"/>
    <w:rsid w:val="00680861"/>
    <w:rsid w:val="00780CE1"/>
    <w:rsid w:val="008A252A"/>
    <w:rsid w:val="00AD0041"/>
    <w:rsid w:val="00C421F0"/>
    <w:rsid w:val="00C70F35"/>
    <w:rsid w:val="00C767F5"/>
    <w:rsid w:val="00CB0376"/>
    <w:rsid w:val="00CD08E5"/>
    <w:rsid w:val="00D00EC6"/>
    <w:rsid w:val="00DC4957"/>
    <w:rsid w:val="00EA21EF"/>
    <w:rsid w:val="00FC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92A1"/>
  <w15:chartTrackingRefBased/>
  <w15:docId w15:val="{AD5D51E0-4E4B-4DA3-85A3-4F1E45BD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7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09102">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0">
          <w:marLeft w:val="0"/>
          <w:marRight w:val="0"/>
          <w:marTop w:val="0"/>
          <w:marBottom w:val="0"/>
          <w:divBdr>
            <w:top w:val="none" w:sz="0" w:space="0" w:color="auto"/>
            <w:left w:val="none" w:sz="0" w:space="0" w:color="auto"/>
            <w:bottom w:val="none" w:sz="0" w:space="0" w:color="auto"/>
            <w:right w:val="none" w:sz="0" w:space="0" w:color="auto"/>
          </w:divBdr>
          <w:divsChild>
            <w:div w:id="1716734090">
              <w:marLeft w:val="0"/>
              <w:marRight w:val="0"/>
              <w:marTop w:val="0"/>
              <w:marBottom w:val="0"/>
              <w:divBdr>
                <w:top w:val="none" w:sz="0" w:space="0" w:color="auto"/>
                <w:left w:val="none" w:sz="0" w:space="0" w:color="auto"/>
                <w:bottom w:val="none" w:sz="0" w:space="0" w:color="auto"/>
                <w:right w:val="none" w:sz="0" w:space="0" w:color="auto"/>
              </w:divBdr>
            </w:div>
            <w:div w:id="34086832">
              <w:marLeft w:val="0"/>
              <w:marRight w:val="0"/>
              <w:marTop w:val="0"/>
              <w:marBottom w:val="0"/>
              <w:divBdr>
                <w:top w:val="none" w:sz="0" w:space="0" w:color="auto"/>
                <w:left w:val="none" w:sz="0" w:space="0" w:color="auto"/>
                <w:bottom w:val="none" w:sz="0" w:space="0" w:color="auto"/>
                <w:right w:val="none" w:sz="0" w:space="0" w:color="auto"/>
              </w:divBdr>
            </w:div>
            <w:div w:id="928924610">
              <w:marLeft w:val="0"/>
              <w:marRight w:val="0"/>
              <w:marTop w:val="0"/>
              <w:marBottom w:val="0"/>
              <w:divBdr>
                <w:top w:val="none" w:sz="0" w:space="0" w:color="auto"/>
                <w:left w:val="none" w:sz="0" w:space="0" w:color="auto"/>
                <w:bottom w:val="none" w:sz="0" w:space="0" w:color="auto"/>
                <w:right w:val="none" w:sz="0" w:space="0" w:color="auto"/>
              </w:divBdr>
            </w:div>
            <w:div w:id="368651551">
              <w:marLeft w:val="0"/>
              <w:marRight w:val="0"/>
              <w:marTop w:val="0"/>
              <w:marBottom w:val="0"/>
              <w:divBdr>
                <w:top w:val="none" w:sz="0" w:space="0" w:color="auto"/>
                <w:left w:val="none" w:sz="0" w:space="0" w:color="auto"/>
                <w:bottom w:val="none" w:sz="0" w:space="0" w:color="auto"/>
                <w:right w:val="none" w:sz="0" w:space="0" w:color="auto"/>
              </w:divBdr>
            </w:div>
            <w:div w:id="4088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Payne</dc:creator>
  <cp:keywords/>
  <dc:description/>
  <cp:lastModifiedBy>Trevor Cooper</cp:lastModifiedBy>
  <cp:revision>3</cp:revision>
  <dcterms:created xsi:type="dcterms:W3CDTF">2021-03-15T13:41:00Z</dcterms:created>
  <dcterms:modified xsi:type="dcterms:W3CDTF">2021-03-15T13:44:00Z</dcterms:modified>
</cp:coreProperties>
</file>